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C573A" w14:textId="583A458F" w:rsidR="00F94A99" w:rsidRDefault="009019F8" w:rsidP="00F94A99">
      <w:pPr>
        <w:pStyle w:val="Sinespaciado"/>
        <w:jc w:val="center"/>
        <w:rPr>
          <w:rFonts w:ascii="Arial" w:hAnsi="Arial" w:cs="Arial"/>
          <w:b/>
          <w:bCs/>
          <w:sz w:val="24"/>
          <w:szCs w:val="24"/>
        </w:rPr>
      </w:pPr>
      <w:r>
        <w:rPr>
          <w:rFonts w:ascii="Arial" w:hAnsi="Arial" w:cs="Arial"/>
          <w:b/>
          <w:bCs/>
          <w:sz w:val="24"/>
          <w:szCs w:val="24"/>
        </w:rPr>
        <w:t>ANA PATY PERALTA TOMA PROTESTA A DIRECTORES DE POLICÍA TURÍSTICA Y TRÁNSITO</w:t>
      </w:r>
    </w:p>
    <w:p w14:paraId="0E574DCD" w14:textId="77777777" w:rsidR="006679D8" w:rsidRPr="003A23AD" w:rsidRDefault="006679D8" w:rsidP="00F94A99">
      <w:pPr>
        <w:pStyle w:val="Sinespaciado"/>
        <w:jc w:val="center"/>
        <w:rPr>
          <w:rFonts w:ascii="Arial" w:hAnsi="Arial" w:cs="Arial"/>
          <w:b/>
          <w:bCs/>
          <w:sz w:val="24"/>
          <w:szCs w:val="24"/>
        </w:rPr>
      </w:pPr>
    </w:p>
    <w:p w14:paraId="556691B2" w14:textId="26DE0BFB" w:rsidR="00953FE8" w:rsidRPr="00953FE8" w:rsidRDefault="00953FE8" w:rsidP="00953FE8">
      <w:pPr>
        <w:pStyle w:val="Sinespaciado"/>
        <w:numPr>
          <w:ilvl w:val="0"/>
          <w:numId w:val="19"/>
        </w:numPr>
        <w:jc w:val="both"/>
        <w:rPr>
          <w:rFonts w:ascii="Arial" w:hAnsi="Arial" w:cs="Arial"/>
          <w:b/>
          <w:bCs/>
          <w:sz w:val="24"/>
          <w:szCs w:val="24"/>
        </w:rPr>
      </w:pPr>
      <w:r>
        <w:rPr>
          <w:rFonts w:ascii="Arial" w:hAnsi="Arial" w:cs="Arial"/>
          <w:sz w:val="24"/>
          <w:szCs w:val="24"/>
        </w:rPr>
        <w:t xml:space="preserve">Juan Carlos Alarcón Manríquez estará al frente de la Policía de Tránsito y Ricardo Emmanuel Zamora Patiño, en la Policía Turística, a quienes pidió desempeñarse de forma intachable al frente de las dependencias </w:t>
      </w:r>
    </w:p>
    <w:p w14:paraId="4FC77F2E" w14:textId="77777777" w:rsidR="00953FE8" w:rsidRPr="00953FE8" w:rsidRDefault="00953FE8" w:rsidP="00953FE8">
      <w:pPr>
        <w:pStyle w:val="Sinespaciado"/>
        <w:ind w:left="720"/>
        <w:jc w:val="both"/>
        <w:rPr>
          <w:rFonts w:ascii="Arial" w:hAnsi="Arial" w:cs="Arial"/>
          <w:b/>
          <w:bCs/>
          <w:sz w:val="24"/>
          <w:szCs w:val="24"/>
        </w:rPr>
      </w:pPr>
    </w:p>
    <w:p w14:paraId="3CC53F8C" w14:textId="329B4036" w:rsidR="00953FE8" w:rsidRPr="00FB1BC2" w:rsidRDefault="00FB1BC2" w:rsidP="00953FE8">
      <w:pPr>
        <w:pStyle w:val="Sinespaciado"/>
        <w:numPr>
          <w:ilvl w:val="0"/>
          <w:numId w:val="19"/>
        </w:numPr>
        <w:jc w:val="both"/>
        <w:rPr>
          <w:rFonts w:ascii="Arial" w:hAnsi="Arial" w:cs="Arial"/>
          <w:sz w:val="24"/>
          <w:szCs w:val="24"/>
        </w:rPr>
      </w:pPr>
      <w:r w:rsidRPr="00FB1BC2">
        <w:rPr>
          <w:rFonts w:ascii="Arial" w:hAnsi="Arial" w:cs="Arial"/>
          <w:sz w:val="24"/>
          <w:szCs w:val="24"/>
        </w:rPr>
        <w:t xml:space="preserve">El Cabildo aprobó también el programa de estímulos fiscales “Pon al día tu negocio”, para la regularización en la licencia de funcionamiento hasta el 31 de diciembre </w:t>
      </w:r>
    </w:p>
    <w:p w14:paraId="27E18476" w14:textId="77777777" w:rsidR="00FB1BC2" w:rsidRDefault="00FB1BC2" w:rsidP="00FB1BC2">
      <w:pPr>
        <w:pStyle w:val="Sinespaciado"/>
        <w:jc w:val="both"/>
        <w:rPr>
          <w:rFonts w:ascii="Arial" w:hAnsi="Arial" w:cs="Arial"/>
          <w:b/>
          <w:bCs/>
          <w:sz w:val="24"/>
          <w:szCs w:val="24"/>
        </w:rPr>
      </w:pPr>
    </w:p>
    <w:p w14:paraId="66195AB5" w14:textId="77777777" w:rsidR="00991FA2" w:rsidRPr="00991FA2" w:rsidRDefault="003A23AD" w:rsidP="00991FA2">
      <w:pPr>
        <w:pStyle w:val="Sinespaciado"/>
        <w:jc w:val="both"/>
        <w:rPr>
          <w:rFonts w:ascii="Arial" w:hAnsi="Arial" w:cs="Arial"/>
          <w:sz w:val="24"/>
          <w:szCs w:val="24"/>
        </w:rPr>
      </w:pPr>
      <w:r w:rsidRPr="003A23AD">
        <w:rPr>
          <w:rFonts w:ascii="Arial" w:hAnsi="Arial" w:cs="Arial"/>
          <w:b/>
          <w:bCs/>
          <w:sz w:val="24"/>
          <w:szCs w:val="24"/>
        </w:rPr>
        <w:t xml:space="preserve">Cancún, Q. R., a </w:t>
      </w:r>
      <w:r w:rsidR="009019F8">
        <w:rPr>
          <w:rFonts w:ascii="Arial" w:hAnsi="Arial" w:cs="Arial"/>
          <w:b/>
          <w:bCs/>
          <w:sz w:val="24"/>
          <w:szCs w:val="24"/>
        </w:rPr>
        <w:t>20</w:t>
      </w:r>
      <w:r w:rsidRPr="003A23AD">
        <w:rPr>
          <w:rFonts w:ascii="Arial" w:hAnsi="Arial" w:cs="Arial"/>
          <w:b/>
          <w:bCs/>
          <w:sz w:val="24"/>
          <w:szCs w:val="24"/>
        </w:rPr>
        <w:t xml:space="preserve"> de octubre de 2026.-</w:t>
      </w:r>
      <w:r w:rsidRPr="003A23AD">
        <w:rPr>
          <w:rFonts w:ascii="Arial" w:hAnsi="Arial" w:cs="Arial"/>
          <w:sz w:val="24"/>
          <w:szCs w:val="24"/>
        </w:rPr>
        <w:t xml:space="preserve"> </w:t>
      </w:r>
      <w:r w:rsidR="00991FA2" w:rsidRPr="00991FA2">
        <w:rPr>
          <w:rFonts w:ascii="Arial" w:hAnsi="Arial" w:cs="Arial"/>
          <w:sz w:val="24"/>
          <w:szCs w:val="24"/>
        </w:rPr>
        <w:t xml:space="preserve">A fin de fortalecer las acciones en seguridad ciudadana en sus respectivos ámbitos para beneficio de la población y la construcción de la paz en Cancún, durante la Quincuagésima Primera Sesión Ordinaria de Cabildo, la Presidenta Municipal, Ana Paty Peralta, tomó la protesta de ley a Juan Carlos Alarcón Manríquez como director de Tránsito y a Ricardo Emmanuel Zamora Patiño, en la Policía Turística. </w:t>
      </w:r>
    </w:p>
    <w:p w14:paraId="75B9C331" w14:textId="77777777" w:rsidR="00991FA2" w:rsidRPr="00991FA2" w:rsidRDefault="00991FA2" w:rsidP="00991FA2">
      <w:pPr>
        <w:pStyle w:val="Sinespaciado"/>
        <w:jc w:val="both"/>
        <w:rPr>
          <w:rFonts w:ascii="Arial" w:hAnsi="Arial" w:cs="Arial"/>
          <w:sz w:val="24"/>
          <w:szCs w:val="24"/>
        </w:rPr>
      </w:pPr>
    </w:p>
    <w:p w14:paraId="72822F26" w14:textId="77777777" w:rsidR="00991FA2" w:rsidRPr="00991FA2" w:rsidRDefault="00991FA2" w:rsidP="00991FA2">
      <w:pPr>
        <w:pStyle w:val="Sinespaciado"/>
        <w:jc w:val="both"/>
        <w:rPr>
          <w:rFonts w:ascii="Arial" w:hAnsi="Arial" w:cs="Arial"/>
          <w:sz w:val="24"/>
          <w:szCs w:val="24"/>
        </w:rPr>
      </w:pPr>
      <w:r w:rsidRPr="00991FA2">
        <w:rPr>
          <w:rFonts w:ascii="Arial" w:hAnsi="Arial" w:cs="Arial"/>
          <w:sz w:val="24"/>
          <w:szCs w:val="24"/>
        </w:rPr>
        <w:t xml:space="preserve">“Necesitamos de ustedes y les pedimos que sean policías intachables, incorruptibles y que estén a la altura de lo que nuestra ciudad y los cancunenses  merecemos. Yo sé que van a desempeñar su trabajo con honradez, entrega y amor también, porque se necesita amar lo que hacen, y ser policía no es cualquier trabajo, en una profunda vocación de servicio, de entrega y sobre todo, de proteger la vida de otros seres humanos”, enfatizó. </w:t>
      </w:r>
    </w:p>
    <w:p w14:paraId="0757CADB" w14:textId="77777777" w:rsidR="00991FA2" w:rsidRPr="00991FA2" w:rsidRDefault="00991FA2" w:rsidP="00991FA2">
      <w:pPr>
        <w:pStyle w:val="Sinespaciado"/>
        <w:jc w:val="both"/>
        <w:rPr>
          <w:rFonts w:ascii="Arial" w:hAnsi="Arial" w:cs="Arial"/>
          <w:sz w:val="24"/>
          <w:szCs w:val="24"/>
        </w:rPr>
      </w:pPr>
    </w:p>
    <w:p w14:paraId="4E0DE563" w14:textId="77777777" w:rsidR="00991FA2" w:rsidRPr="00991FA2" w:rsidRDefault="00991FA2" w:rsidP="00991FA2">
      <w:pPr>
        <w:pStyle w:val="Sinespaciado"/>
        <w:jc w:val="both"/>
        <w:rPr>
          <w:rFonts w:ascii="Arial" w:hAnsi="Arial" w:cs="Arial"/>
          <w:sz w:val="24"/>
          <w:szCs w:val="24"/>
        </w:rPr>
      </w:pPr>
      <w:r w:rsidRPr="00991FA2">
        <w:rPr>
          <w:rFonts w:ascii="Arial" w:hAnsi="Arial" w:cs="Arial"/>
          <w:sz w:val="24"/>
          <w:szCs w:val="24"/>
        </w:rPr>
        <w:t xml:space="preserve">Al darles la bienvenida a la encomienda, en el recinto oficial “20 de abril”, la Primera Autoridad Municipal recordó que la corporación está en un proceso importante de transformación para consolidar la mejor policía de Cancún y dentro de esa reestructura, se incluye la construcción del nuevo edificio de la Secretaría de Seguridad Ciudadana y Tránsito. </w:t>
      </w:r>
    </w:p>
    <w:p w14:paraId="0625D8CA" w14:textId="77777777" w:rsidR="00991FA2" w:rsidRPr="00991FA2" w:rsidRDefault="00991FA2" w:rsidP="00991FA2">
      <w:pPr>
        <w:pStyle w:val="Sinespaciado"/>
        <w:jc w:val="both"/>
        <w:rPr>
          <w:rFonts w:ascii="Arial" w:hAnsi="Arial" w:cs="Arial"/>
          <w:sz w:val="24"/>
          <w:szCs w:val="24"/>
        </w:rPr>
      </w:pPr>
    </w:p>
    <w:p w14:paraId="74FA7E58" w14:textId="77777777" w:rsidR="00991FA2" w:rsidRPr="00991FA2" w:rsidRDefault="00991FA2" w:rsidP="00991FA2">
      <w:pPr>
        <w:pStyle w:val="Sinespaciado"/>
        <w:jc w:val="both"/>
        <w:rPr>
          <w:rFonts w:ascii="Arial" w:hAnsi="Arial" w:cs="Arial"/>
          <w:sz w:val="24"/>
          <w:szCs w:val="24"/>
        </w:rPr>
      </w:pPr>
      <w:r w:rsidRPr="00991FA2">
        <w:rPr>
          <w:rFonts w:ascii="Arial" w:hAnsi="Arial" w:cs="Arial"/>
          <w:sz w:val="24"/>
          <w:szCs w:val="24"/>
        </w:rPr>
        <w:t xml:space="preserve">En otro tema, a efecto de reducir el rezago histórico en licencias de funcionamiento y facilitar la regularización de comercios, el cuerpo cabildar avaló por unanimidad el programa de estímulos fiscales “Pon al día tu negocio”, el cual estará vigente desde su publicación en la Gaceta Oficial del Municipio al 31 de diciembre próximo, aplicable a todas las personas físicas, morales o unidades económicas del territorio municipal. </w:t>
      </w:r>
    </w:p>
    <w:p w14:paraId="48CDE251" w14:textId="77777777" w:rsidR="00991FA2" w:rsidRPr="00991FA2" w:rsidRDefault="00991FA2" w:rsidP="00991FA2">
      <w:pPr>
        <w:pStyle w:val="Sinespaciado"/>
        <w:jc w:val="both"/>
        <w:rPr>
          <w:rFonts w:ascii="Arial" w:hAnsi="Arial" w:cs="Arial"/>
          <w:sz w:val="24"/>
          <w:szCs w:val="24"/>
        </w:rPr>
      </w:pPr>
    </w:p>
    <w:p w14:paraId="1D700A14" w14:textId="77777777" w:rsidR="00991FA2" w:rsidRPr="00991FA2" w:rsidRDefault="00991FA2" w:rsidP="00991FA2">
      <w:pPr>
        <w:pStyle w:val="Sinespaciado"/>
        <w:jc w:val="both"/>
        <w:rPr>
          <w:rFonts w:ascii="Arial" w:hAnsi="Arial" w:cs="Arial"/>
          <w:sz w:val="24"/>
          <w:szCs w:val="24"/>
        </w:rPr>
      </w:pPr>
      <w:r w:rsidRPr="00991FA2">
        <w:rPr>
          <w:rFonts w:ascii="Arial" w:hAnsi="Arial" w:cs="Arial"/>
          <w:sz w:val="24"/>
          <w:szCs w:val="24"/>
        </w:rPr>
        <w:t xml:space="preserve">“Es un compromiso cumplido, vamos a dar facilidades para que los negocios primero que nada, se pongan al día; hemos escuchado constantemente a las y los cancunenses, a los emprendedores y a los que tienen esta situación, por eso la </w:t>
      </w:r>
      <w:r w:rsidRPr="00991FA2">
        <w:rPr>
          <w:rFonts w:ascii="Arial" w:hAnsi="Arial" w:cs="Arial"/>
          <w:sz w:val="24"/>
          <w:szCs w:val="24"/>
        </w:rPr>
        <w:lastRenderedPageBreak/>
        <w:t xml:space="preserve">estrategia acaba con 100 por ciento de multas y recargos, porque además en nuestro gobierno no toleramos la corrupción”, dijo. </w:t>
      </w:r>
    </w:p>
    <w:p w14:paraId="6E3F7422" w14:textId="77777777" w:rsidR="00991FA2" w:rsidRPr="00991FA2" w:rsidRDefault="00991FA2" w:rsidP="00991FA2">
      <w:pPr>
        <w:pStyle w:val="Sinespaciado"/>
        <w:jc w:val="both"/>
        <w:rPr>
          <w:rFonts w:ascii="Arial" w:hAnsi="Arial" w:cs="Arial"/>
          <w:sz w:val="24"/>
          <w:szCs w:val="24"/>
        </w:rPr>
      </w:pPr>
    </w:p>
    <w:p w14:paraId="13573883" w14:textId="77777777" w:rsidR="00991FA2" w:rsidRPr="00991FA2" w:rsidRDefault="00991FA2" w:rsidP="00991FA2">
      <w:pPr>
        <w:pStyle w:val="Sinespaciado"/>
        <w:jc w:val="both"/>
        <w:rPr>
          <w:rFonts w:ascii="Arial" w:hAnsi="Arial" w:cs="Arial"/>
          <w:sz w:val="24"/>
          <w:szCs w:val="24"/>
        </w:rPr>
      </w:pPr>
      <w:r w:rsidRPr="00991FA2">
        <w:rPr>
          <w:rFonts w:ascii="Arial" w:hAnsi="Arial" w:cs="Arial"/>
          <w:sz w:val="24"/>
          <w:szCs w:val="24"/>
        </w:rPr>
        <w:t xml:space="preserve">Ana Paty Peralta detalló que los subsidios que se ofrecerán son de 100 por ciento en multas y recargos en ciertos trámites de diferentes dependencias como Ingresos, Imagen Urbana y Vía Pública, Protección Civil y Solución Integral de Residuos Sólidos (SIRESOL) y anunció que en la primera semana de noviembre, se estará abriendo la primera oficina de atención a los negocios para que los ciudadanos reciban asesorías en todas esas gestiones de manera personal. </w:t>
      </w:r>
    </w:p>
    <w:p w14:paraId="141FAC52" w14:textId="77777777" w:rsidR="00991FA2" w:rsidRPr="00991FA2" w:rsidRDefault="00991FA2" w:rsidP="00991FA2">
      <w:pPr>
        <w:pStyle w:val="Sinespaciado"/>
        <w:jc w:val="both"/>
        <w:rPr>
          <w:rFonts w:ascii="Arial" w:hAnsi="Arial" w:cs="Arial"/>
          <w:sz w:val="24"/>
          <w:szCs w:val="24"/>
        </w:rPr>
      </w:pPr>
    </w:p>
    <w:p w14:paraId="1E227825" w14:textId="77777777" w:rsidR="00991FA2" w:rsidRPr="00991FA2" w:rsidRDefault="00991FA2" w:rsidP="00991FA2">
      <w:pPr>
        <w:pStyle w:val="Sinespaciado"/>
        <w:jc w:val="both"/>
        <w:rPr>
          <w:rFonts w:ascii="Arial" w:hAnsi="Arial" w:cs="Arial"/>
          <w:sz w:val="24"/>
          <w:szCs w:val="24"/>
        </w:rPr>
      </w:pPr>
      <w:r w:rsidRPr="00991FA2">
        <w:rPr>
          <w:rFonts w:ascii="Arial" w:hAnsi="Arial" w:cs="Arial"/>
          <w:sz w:val="24"/>
          <w:szCs w:val="24"/>
        </w:rPr>
        <w:t xml:space="preserve">Con motivo de la implementación del Programa Sectorial de Educación 2025-20230 para aumentar la oferta educativa a nivel nacional, se votó también por unanimidad a favor de hacer el cambio de situación jurídica de bien de dominio público a bien de dominio privado y la donación de tres predios en las supermanzanas 107, 217 y 258, a favor de la Secretaría de Educación Pública, para el uso de la Subsecretaría de Educación Media Superior, en la construcción de Centros de Bachillerato Nacional Margarita Maza (BNMM). </w:t>
      </w:r>
    </w:p>
    <w:p w14:paraId="2B67D951" w14:textId="77777777" w:rsidR="00991FA2" w:rsidRPr="00991FA2" w:rsidRDefault="00991FA2" w:rsidP="00991FA2">
      <w:pPr>
        <w:pStyle w:val="Sinespaciado"/>
        <w:jc w:val="both"/>
        <w:rPr>
          <w:rFonts w:ascii="Arial" w:hAnsi="Arial" w:cs="Arial"/>
          <w:sz w:val="24"/>
          <w:szCs w:val="24"/>
        </w:rPr>
      </w:pPr>
    </w:p>
    <w:p w14:paraId="4A08C2E7" w14:textId="77777777" w:rsidR="00991FA2" w:rsidRPr="00991FA2" w:rsidRDefault="00991FA2" w:rsidP="00991FA2">
      <w:pPr>
        <w:pStyle w:val="Sinespaciado"/>
        <w:jc w:val="both"/>
        <w:rPr>
          <w:rFonts w:ascii="Arial" w:hAnsi="Arial" w:cs="Arial"/>
          <w:sz w:val="24"/>
          <w:szCs w:val="24"/>
        </w:rPr>
      </w:pPr>
      <w:r w:rsidRPr="00991FA2">
        <w:rPr>
          <w:rFonts w:ascii="Arial" w:hAnsi="Arial" w:cs="Arial"/>
          <w:sz w:val="24"/>
          <w:szCs w:val="24"/>
        </w:rPr>
        <w:t xml:space="preserve">Con relación a la salud pública, por unanimidad de votos, se autorizó la expedición del Reglamento para la integración y funcionamiento del Consejo Municipal para la Prevención y Control del Síndrome de Inmunodeficiencia Adquirida e Infecciones de Transmisión Sexual de Benito Juárez, para mejorar la coordinación entre autoridades, instituciones públicas, organizaciones sociales y demás actores en la prevención y atención integral del VIH y otros padecimientos de ese tipo. </w:t>
      </w:r>
    </w:p>
    <w:p w14:paraId="4D2A06E3" w14:textId="77777777" w:rsidR="00991FA2" w:rsidRPr="00991FA2" w:rsidRDefault="00991FA2" w:rsidP="00991FA2">
      <w:pPr>
        <w:pStyle w:val="Sinespaciado"/>
        <w:jc w:val="both"/>
        <w:rPr>
          <w:rFonts w:ascii="Arial" w:hAnsi="Arial" w:cs="Arial"/>
          <w:sz w:val="24"/>
          <w:szCs w:val="24"/>
        </w:rPr>
      </w:pPr>
    </w:p>
    <w:p w14:paraId="54AC1CD3" w14:textId="60570CAD" w:rsidR="006679D8" w:rsidRDefault="00991FA2" w:rsidP="00991FA2">
      <w:pPr>
        <w:pStyle w:val="Sinespaciado"/>
        <w:jc w:val="both"/>
        <w:rPr>
          <w:rFonts w:ascii="Arial" w:hAnsi="Arial" w:cs="Arial"/>
          <w:sz w:val="24"/>
          <w:szCs w:val="24"/>
        </w:rPr>
      </w:pPr>
      <w:r w:rsidRPr="00991FA2">
        <w:rPr>
          <w:rFonts w:ascii="Arial" w:hAnsi="Arial" w:cs="Arial"/>
          <w:sz w:val="24"/>
          <w:szCs w:val="24"/>
        </w:rPr>
        <w:t>Para finalizar, los regidores votaron a favor de forma unánime celebrar un convenio específico de coordinación de acciones con la Agencia de Proyectos Estratégicos del Estado de Quintana Roo (AGEPRO), a efecto de otorgar facilidades y exenciones en el pago de contribuciones municipales respecto a los bienes propiedad de la autoridad estatal destinados a ese fin.</w:t>
      </w:r>
    </w:p>
    <w:p w14:paraId="19D4DD92" w14:textId="77777777" w:rsidR="00991FA2" w:rsidRDefault="00991FA2" w:rsidP="00991FA2">
      <w:pPr>
        <w:pStyle w:val="Sinespaciado"/>
        <w:jc w:val="both"/>
        <w:rPr>
          <w:rFonts w:ascii="Arial" w:hAnsi="Arial" w:cs="Arial"/>
          <w:sz w:val="24"/>
          <w:szCs w:val="24"/>
        </w:rPr>
      </w:pPr>
    </w:p>
    <w:p w14:paraId="2E081994" w14:textId="7E3A840A" w:rsidR="00CF5269" w:rsidRDefault="003A23AD" w:rsidP="006679D8">
      <w:pPr>
        <w:pStyle w:val="Sinespaciado"/>
        <w:jc w:val="center"/>
        <w:rPr>
          <w:rFonts w:ascii="Arial" w:hAnsi="Arial" w:cs="Arial"/>
          <w:sz w:val="24"/>
          <w:szCs w:val="24"/>
        </w:rPr>
      </w:pPr>
      <w:r w:rsidRPr="003A23AD">
        <w:rPr>
          <w:rFonts w:ascii="Arial" w:hAnsi="Arial" w:cs="Arial"/>
          <w:sz w:val="24"/>
          <w:szCs w:val="24"/>
        </w:rPr>
        <w:t>************</w:t>
      </w:r>
    </w:p>
    <w:p w14:paraId="1AAA3B92" w14:textId="44ECB14E" w:rsidR="006679D8" w:rsidRPr="006679D8" w:rsidRDefault="006679D8" w:rsidP="006679D8">
      <w:pPr>
        <w:pStyle w:val="Sinespaciado"/>
        <w:jc w:val="both"/>
        <w:rPr>
          <w:rFonts w:ascii="Arial" w:hAnsi="Arial" w:cs="Arial"/>
          <w:b/>
          <w:bCs/>
          <w:sz w:val="24"/>
          <w:szCs w:val="24"/>
        </w:rPr>
      </w:pPr>
    </w:p>
    <w:p w14:paraId="06636ABD" w14:textId="76B51123" w:rsidR="006679D8" w:rsidRDefault="006679D8" w:rsidP="006679D8">
      <w:pPr>
        <w:pStyle w:val="Sinespaciado"/>
        <w:jc w:val="both"/>
        <w:rPr>
          <w:rFonts w:ascii="Arial" w:hAnsi="Arial" w:cs="Arial"/>
          <w:sz w:val="24"/>
          <w:szCs w:val="24"/>
        </w:rPr>
      </w:pPr>
    </w:p>
    <w:p w14:paraId="38FD8C11" w14:textId="77777777" w:rsidR="00953FE8" w:rsidRPr="003A23AD" w:rsidRDefault="00953FE8" w:rsidP="006679D8">
      <w:pPr>
        <w:pStyle w:val="Sinespaciado"/>
        <w:jc w:val="both"/>
        <w:rPr>
          <w:rFonts w:ascii="Arial" w:hAnsi="Arial" w:cs="Arial"/>
          <w:sz w:val="24"/>
          <w:szCs w:val="24"/>
        </w:rPr>
      </w:pPr>
    </w:p>
    <w:sectPr w:rsidR="00953FE8" w:rsidRPr="003A23AD">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D899D" w14:textId="77777777" w:rsidR="00DA6102" w:rsidRDefault="00DA6102">
      <w:r>
        <w:separator/>
      </w:r>
    </w:p>
  </w:endnote>
  <w:endnote w:type="continuationSeparator" w:id="0">
    <w:p w14:paraId="4D9CC5A3" w14:textId="77777777" w:rsidR="00DA6102" w:rsidRDefault="00DA6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F9E3" w14:textId="77777777" w:rsidR="006679D8" w:rsidRDefault="006679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CF5269">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85A8" w14:textId="77777777" w:rsidR="006679D8" w:rsidRDefault="006679D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C3BBA" w14:textId="77777777" w:rsidR="00DA6102" w:rsidRDefault="00DA6102">
      <w:r>
        <w:separator/>
      </w:r>
    </w:p>
  </w:footnote>
  <w:footnote w:type="continuationSeparator" w:id="0">
    <w:p w14:paraId="5780AE2F" w14:textId="77777777" w:rsidR="00DA6102" w:rsidRDefault="00DA6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1E9B6" w14:textId="77777777" w:rsidR="006679D8" w:rsidRDefault="006679D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CF5269">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1860385D" w:rsidR="00E80D37" w:rsidRDefault="00CF5269">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991FA2">
                            <w:rPr>
                              <w:rFonts w:cstheme="minorHAnsi"/>
                              <w:b/>
                              <w:bCs/>
                              <w:lang w:val="es-ES"/>
                            </w:rPr>
                            <w:t>21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1860385D" w:rsidR="00E80D37" w:rsidRDefault="00CF5269">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991FA2">
                      <w:rPr>
                        <w:rFonts w:cstheme="minorHAnsi"/>
                        <w:b/>
                        <w:bCs/>
                        <w:lang w:val="es-ES"/>
                      </w:rPr>
                      <w:t>21</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AC2ED" w14:textId="77777777" w:rsidR="006679D8" w:rsidRDefault="006679D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63B12"/>
    <w:multiLevelType w:val="hybridMultilevel"/>
    <w:tmpl w:val="A4B6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A06CA"/>
    <w:multiLevelType w:val="hybridMultilevel"/>
    <w:tmpl w:val="B1964432"/>
    <w:lvl w:ilvl="0" w:tplc="5E7C133E">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5E2292"/>
    <w:multiLevelType w:val="hybridMultilevel"/>
    <w:tmpl w:val="F8E28CCA"/>
    <w:lvl w:ilvl="0" w:tplc="D9005602">
      <w:numFmt w:val="bullet"/>
      <w:lvlText w:val="•"/>
      <w:lvlJc w:val="left"/>
      <w:pPr>
        <w:ind w:left="1065" w:hanging="705"/>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F11F9E"/>
    <w:multiLevelType w:val="hybridMultilevel"/>
    <w:tmpl w:val="4A56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E737F3"/>
    <w:multiLevelType w:val="hybridMultilevel"/>
    <w:tmpl w:val="87D0B6EA"/>
    <w:lvl w:ilvl="0" w:tplc="81BED68E">
      <w:numFmt w:val="bullet"/>
      <w:lvlText w:val=""/>
      <w:lvlJc w:val="left"/>
      <w:pPr>
        <w:ind w:left="720" w:hanging="360"/>
      </w:pPr>
      <w:rPr>
        <w:rFonts w:ascii="Symbol" w:eastAsia="Calibr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F857E9"/>
    <w:multiLevelType w:val="hybridMultilevel"/>
    <w:tmpl w:val="8EB4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F70D86"/>
    <w:multiLevelType w:val="hybridMultilevel"/>
    <w:tmpl w:val="A53ED294"/>
    <w:lvl w:ilvl="0" w:tplc="7F3C9222">
      <w:start w:val="3"/>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10"/>
  </w:num>
  <w:num w:numId="3" w16cid:durableId="426846229">
    <w:abstractNumId w:val="15"/>
  </w:num>
  <w:num w:numId="4" w16cid:durableId="82141875">
    <w:abstractNumId w:val="9"/>
  </w:num>
  <w:num w:numId="5" w16cid:durableId="1630281003">
    <w:abstractNumId w:val="6"/>
  </w:num>
  <w:num w:numId="6" w16cid:durableId="150485768">
    <w:abstractNumId w:val="14"/>
  </w:num>
  <w:num w:numId="7" w16cid:durableId="345254133">
    <w:abstractNumId w:val="17"/>
  </w:num>
  <w:num w:numId="8" w16cid:durableId="1599173036">
    <w:abstractNumId w:val="4"/>
  </w:num>
  <w:num w:numId="9" w16cid:durableId="1068576282">
    <w:abstractNumId w:val="13"/>
  </w:num>
  <w:num w:numId="10" w16cid:durableId="720397381">
    <w:abstractNumId w:val="1"/>
  </w:num>
  <w:num w:numId="11" w16cid:durableId="1907302953">
    <w:abstractNumId w:val="11"/>
  </w:num>
  <w:num w:numId="12" w16cid:durableId="709843811">
    <w:abstractNumId w:val="8"/>
  </w:num>
  <w:num w:numId="13" w16cid:durableId="1987397818">
    <w:abstractNumId w:val="7"/>
  </w:num>
  <w:num w:numId="14" w16cid:durableId="517039264">
    <w:abstractNumId w:val="2"/>
  </w:num>
  <w:num w:numId="15" w16cid:durableId="1406761581">
    <w:abstractNumId w:val="16"/>
  </w:num>
  <w:num w:numId="16" w16cid:durableId="1061948308">
    <w:abstractNumId w:val="5"/>
  </w:num>
  <w:num w:numId="17" w16cid:durableId="590892542">
    <w:abstractNumId w:val="18"/>
  </w:num>
  <w:num w:numId="18" w16cid:durableId="1907180062">
    <w:abstractNumId w:val="12"/>
  </w:num>
  <w:num w:numId="19" w16cid:durableId="15912801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05A6"/>
    <w:rsid w:val="00031A0D"/>
    <w:rsid w:val="000362FB"/>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0D4F83"/>
    <w:rsid w:val="001029DE"/>
    <w:rsid w:val="0010321B"/>
    <w:rsid w:val="00103315"/>
    <w:rsid w:val="00104086"/>
    <w:rsid w:val="001040FF"/>
    <w:rsid w:val="00107FE4"/>
    <w:rsid w:val="00111F21"/>
    <w:rsid w:val="0012269A"/>
    <w:rsid w:val="001251F8"/>
    <w:rsid w:val="00131F2A"/>
    <w:rsid w:val="0013537D"/>
    <w:rsid w:val="0014180A"/>
    <w:rsid w:val="0014199E"/>
    <w:rsid w:val="0014645A"/>
    <w:rsid w:val="001526F9"/>
    <w:rsid w:val="00172494"/>
    <w:rsid w:val="00172E02"/>
    <w:rsid w:val="00176828"/>
    <w:rsid w:val="001771CE"/>
    <w:rsid w:val="0018681A"/>
    <w:rsid w:val="001C2C3D"/>
    <w:rsid w:val="001C3979"/>
    <w:rsid w:val="001C575C"/>
    <w:rsid w:val="001C63F7"/>
    <w:rsid w:val="001D1340"/>
    <w:rsid w:val="001D2F3F"/>
    <w:rsid w:val="001D33C1"/>
    <w:rsid w:val="001D54D9"/>
    <w:rsid w:val="001E2F53"/>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71526"/>
    <w:rsid w:val="00287FD5"/>
    <w:rsid w:val="00293D97"/>
    <w:rsid w:val="002942B1"/>
    <w:rsid w:val="002945B6"/>
    <w:rsid w:val="0029683D"/>
    <w:rsid w:val="0029761D"/>
    <w:rsid w:val="002A38C5"/>
    <w:rsid w:val="002B1033"/>
    <w:rsid w:val="002B2BE8"/>
    <w:rsid w:val="002C28C1"/>
    <w:rsid w:val="002D6312"/>
    <w:rsid w:val="002D6DB8"/>
    <w:rsid w:val="002E3732"/>
    <w:rsid w:val="002F0A83"/>
    <w:rsid w:val="002F256E"/>
    <w:rsid w:val="002F4F08"/>
    <w:rsid w:val="003003D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23AD"/>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C006F"/>
    <w:rsid w:val="004D6C77"/>
    <w:rsid w:val="004E209F"/>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679D8"/>
    <w:rsid w:val="006724C8"/>
    <w:rsid w:val="00673FAB"/>
    <w:rsid w:val="0067627D"/>
    <w:rsid w:val="00677EBC"/>
    <w:rsid w:val="00693DCB"/>
    <w:rsid w:val="00693F19"/>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C3562"/>
    <w:rsid w:val="007D1C13"/>
    <w:rsid w:val="007D3DC5"/>
    <w:rsid w:val="007D7657"/>
    <w:rsid w:val="007E0B4C"/>
    <w:rsid w:val="007F3DEC"/>
    <w:rsid w:val="007F7F0C"/>
    <w:rsid w:val="00821EC3"/>
    <w:rsid w:val="00822E90"/>
    <w:rsid w:val="0082636E"/>
    <w:rsid w:val="00835093"/>
    <w:rsid w:val="00835CA4"/>
    <w:rsid w:val="00851F49"/>
    <w:rsid w:val="0085305E"/>
    <w:rsid w:val="0086126D"/>
    <w:rsid w:val="00862668"/>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C5ED7"/>
    <w:rsid w:val="008C6474"/>
    <w:rsid w:val="008E0C76"/>
    <w:rsid w:val="008F5239"/>
    <w:rsid w:val="008F6697"/>
    <w:rsid w:val="008F7D47"/>
    <w:rsid w:val="009019F8"/>
    <w:rsid w:val="00901EC7"/>
    <w:rsid w:val="0090458F"/>
    <w:rsid w:val="009049CA"/>
    <w:rsid w:val="00910505"/>
    <w:rsid w:val="00915C88"/>
    <w:rsid w:val="0091641D"/>
    <w:rsid w:val="0092028B"/>
    <w:rsid w:val="00922EC5"/>
    <w:rsid w:val="009230C7"/>
    <w:rsid w:val="00923ACF"/>
    <w:rsid w:val="0092643C"/>
    <w:rsid w:val="00926E32"/>
    <w:rsid w:val="0092707F"/>
    <w:rsid w:val="00931A76"/>
    <w:rsid w:val="009330A7"/>
    <w:rsid w:val="0093450F"/>
    <w:rsid w:val="00946F3A"/>
    <w:rsid w:val="00953FE8"/>
    <w:rsid w:val="0095530E"/>
    <w:rsid w:val="00955E28"/>
    <w:rsid w:val="00961F33"/>
    <w:rsid w:val="009705EE"/>
    <w:rsid w:val="00972762"/>
    <w:rsid w:val="009767C1"/>
    <w:rsid w:val="00991FA2"/>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34"/>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AB6"/>
    <w:rsid w:val="00B70E7A"/>
    <w:rsid w:val="00B759DC"/>
    <w:rsid w:val="00B823B5"/>
    <w:rsid w:val="00B86E26"/>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CF5269"/>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A6102"/>
    <w:rsid w:val="00DB0D7E"/>
    <w:rsid w:val="00DB18A9"/>
    <w:rsid w:val="00DB293B"/>
    <w:rsid w:val="00DB32EF"/>
    <w:rsid w:val="00DB38E6"/>
    <w:rsid w:val="00DB3C5E"/>
    <w:rsid w:val="00DB4992"/>
    <w:rsid w:val="00DB4BE8"/>
    <w:rsid w:val="00DB68E2"/>
    <w:rsid w:val="00DC47BE"/>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673E3"/>
    <w:rsid w:val="00F812A6"/>
    <w:rsid w:val="00F83DDD"/>
    <w:rsid w:val="00F91E8B"/>
    <w:rsid w:val="00F94A99"/>
    <w:rsid w:val="00FB1BC2"/>
    <w:rsid w:val="00FB44A0"/>
    <w:rsid w:val="00FB6AF0"/>
    <w:rsid w:val="00FC1EA8"/>
    <w:rsid w:val="00FC39B2"/>
    <w:rsid w:val="00FC6BCB"/>
    <w:rsid w:val="00FD12B7"/>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2</Pages>
  <Words>666</Words>
  <Characters>3666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15</cp:revision>
  <dcterms:created xsi:type="dcterms:W3CDTF">2026-10-15T17:59:00Z</dcterms:created>
  <dcterms:modified xsi:type="dcterms:W3CDTF">2026-10-20T17:49:00Z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